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431800</wp:posOffset>
            </wp:positionV>
            <wp:extent cx="7560310" cy="41871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18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7" w:lineRule="exact"/>
        <w:rPr>
          <w:sz w:val="24"/>
          <w:szCs w:val="24"/>
          <w:color w:val="auto"/>
        </w:rPr>
      </w:pPr>
    </w:p>
    <w:p>
      <w:pPr>
        <w:ind w:left="68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FFFFFF"/>
        </w:rPr>
        <w:t>fiche d’inscription</w:t>
      </w:r>
    </w:p>
    <w:p>
      <w:pPr>
        <w:spacing w:after="0" w:line="337" w:lineRule="exact"/>
        <w:rPr>
          <w:sz w:val="24"/>
          <w:szCs w:val="24"/>
          <w:color w:val="auto"/>
        </w:rPr>
      </w:pPr>
    </w:p>
    <w:p>
      <w:pPr>
        <w:jc w:val="both"/>
        <w:ind w:left="420" w:right="700"/>
        <w:spacing w:after="0" w:line="23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0"/>
          <w:szCs w:val="40"/>
          <w:color w:val="00619E"/>
        </w:rPr>
        <w:t>1</w:t>
      </w:r>
      <w:r>
        <w:rPr>
          <w:rFonts w:ascii="Arial" w:cs="Arial" w:eastAsia="Arial" w:hAnsi="Arial"/>
          <w:sz w:val="46"/>
          <w:szCs w:val="46"/>
          <w:color w:val="00619E"/>
          <w:vertAlign w:val="superscript"/>
        </w:rPr>
        <w:t>ère</w:t>
      </w:r>
      <w:r>
        <w:rPr>
          <w:rFonts w:ascii="Arial" w:cs="Arial" w:eastAsia="Arial" w:hAnsi="Arial"/>
          <w:sz w:val="40"/>
          <w:szCs w:val="40"/>
          <w:color w:val="00619E"/>
        </w:rPr>
        <w:t xml:space="preserve"> journée des </w:t>
      </w:r>
      <w:r>
        <w:rPr>
          <w:rFonts w:ascii="Arial" w:cs="Arial" w:eastAsia="Arial" w:hAnsi="Arial"/>
          <w:sz w:val="40"/>
          <w:szCs w:val="40"/>
          <w:color w:val="E72F77"/>
        </w:rPr>
        <w:t>référents “racisme</w:t>
      </w:r>
      <w:r>
        <w:rPr>
          <w:rFonts w:ascii="Arial" w:cs="Arial" w:eastAsia="Arial" w:hAnsi="Arial"/>
          <w:sz w:val="40"/>
          <w:szCs w:val="40"/>
          <w:color w:val="00619E"/>
        </w:rPr>
        <w:t xml:space="preserve"> </w:t>
      </w:r>
      <w:r>
        <w:rPr>
          <w:rFonts w:ascii="Arial" w:cs="Arial" w:eastAsia="Arial" w:hAnsi="Arial"/>
          <w:sz w:val="40"/>
          <w:szCs w:val="40"/>
          <w:color w:val="E72F77"/>
        </w:rPr>
        <w:t xml:space="preserve">et antisémitisme” </w:t>
      </w:r>
      <w:r>
        <w:rPr>
          <w:rFonts w:ascii="Arial" w:cs="Arial" w:eastAsia="Arial" w:hAnsi="Arial"/>
          <w:sz w:val="40"/>
          <w:szCs w:val="40"/>
          <w:color w:val="00619E"/>
        </w:rPr>
        <w:t>de l’Enseignement</w:t>
      </w:r>
      <w:r>
        <w:rPr>
          <w:rFonts w:ascii="Arial" w:cs="Arial" w:eastAsia="Arial" w:hAnsi="Arial"/>
          <w:sz w:val="40"/>
          <w:szCs w:val="40"/>
          <w:color w:val="E72F77"/>
        </w:rPr>
        <w:t xml:space="preserve"> </w:t>
      </w:r>
      <w:r>
        <w:rPr>
          <w:rFonts w:ascii="Arial" w:cs="Arial" w:eastAsia="Arial" w:hAnsi="Arial"/>
          <w:sz w:val="40"/>
          <w:szCs w:val="40"/>
          <w:color w:val="00619E"/>
        </w:rPr>
        <w:t>supérieur et de la Recherche</w:t>
      </w:r>
    </w:p>
    <w:p>
      <w:pPr>
        <w:spacing w:after="0" w:line="299" w:lineRule="exact"/>
        <w:rPr>
          <w:sz w:val="24"/>
          <w:szCs w:val="24"/>
          <w:color w:val="auto"/>
        </w:rPr>
      </w:pPr>
    </w:p>
    <w:p>
      <w:pPr>
        <w:ind w:left="42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E72F77"/>
        </w:rPr>
        <w:t>mercredi 7 décembre 2016</w:t>
      </w: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00619E"/>
        </w:rPr>
        <w:t>Ministère de l’éducation nationale, de l’Enseignement supérieur et de la Recherche</w:t>
      </w:r>
    </w:p>
    <w:p>
      <w:pPr>
        <w:spacing w:after="0" w:line="19" w:lineRule="exact"/>
        <w:rPr>
          <w:sz w:val="24"/>
          <w:szCs w:val="24"/>
          <w:color w:val="auto"/>
        </w:rPr>
      </w:pPr>
    </w:p>
    <w:p>
      <w:pPr>
        <w:ind w:left="42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00619E"/>
        </w:rPr>
        <w:t>Amphithéâtre Poincaré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inline distT="0" distB="0" distL="0" distR="0">
            <wp:extent cx="182245" cy="1822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7"/>
          <w:szCs w:val="17"/>
          <w:color w:val="auto"/>
        </w:rPr>
        <w:t xml:space="preserve"> M.   </w:t>
      </w:r>
      <w:r>
        <w:rPr>
          <w:sz w:val="20"/>
          <w:szCs w:val="20"/>
          <w:color w:val="auto"/>
        </w:rPr>
        <w:drawing>
          <wp:inline distT="0" distB="0" distL="0" distR="0">
            <wp:extent cx="182245" cy="1822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7"/>
          <w:szCs w:val="17"/>
          <w:color w:val="auto"/>
        </w:rPr>
        <w:t>Mme :</w:t>
      </w:r>
    </w:p>
    <w:p>
      <w:pPr>
        <w:spacing w:after="0" w:line="164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1171575</wp:posOffset>
            </wp:positionH>
            <wp:positionV relativeFrom="paragraph">
              <wp:posOffset>-72390</wp:posOffset>
            </wp:positionV>
            <wp:extent cx="4197350" cy="127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Fonction :</w:t>
      </w:r>
    </w:p>
    <w:p>
      <w:pPr>
        <w:spacing w:after="0" w:line="21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1171575</wp:posOffset>
            </wp:positionH>
            <wp:positionV relativeFrom="paragraph">
              <wp:posOffset>-52070</wp:posOffset>
            </wp:positionV>
            <wp:extent cx="4197350" cy="127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Etablissement :</w:t>
      </w:r>
    </w:p>
    <w:p>
      <w:pPr>
        <w:spacing w:after="0" w:line="21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1171575</wp:posOffset>
            </wp:positionH>
            <wp:positionV relativeFrom="paragraph">
              <wp:posOffset>-45085</wp:posOffset>
            </wp:positionV>
            <wp:extent cx="4197350" cy="127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/>
        <w:tabs>
          <w:tab w:leader="none" w:pos="55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Courriel :@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00619E"/>
        </w:rPr>
        <w:t>@</w:t>
      </w:r>
    </w:p>
    <w:p>
      <w:pPr>
        <w:spacing w:after="0" w:line="21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1171575</wp:posOffset>
            </wp:positionH>
            <wp:positionV relativeFrom="paragraph">
              <wp:posOffset>-95250</wp:posOffset>
            </wp:positionV>
            <wp:extent cx="4197350" cy="1403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Téléphone :</w:t>
      </w:r>
    </w:p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1171575</wp:posOffset>
            </wp:positionH>
            <wp:positionV relativeFrom="paragraph">
              <wp:posOffset>-37465</wp:posOffset>
            </wp:positionV>
            <wp:extent cx="4197350" cy="1270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9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024E81"/>
        </w:rPr>
        <w:t xml:space="preserve">Participera au déjeuner :    </w:t>
      </w:r>
      <w:r>
        <w:rPr>
          <w:sz w:val="20"/>
          <w:szCs w:val="20"/>
          <w:color w:val="auto"/>
        </w:rPr>
        <w:drawing>
          <wp:inline distT="0" distB="0" distL="0" distR="0">
            <wp:extent cx="182245" cy="1714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7"/>
          <w:szCs w:val="17"/>
          <w:color w:val="auto"/>
        </w:rPr>
        <w:t xml:space="preserve"> OUI          </w:t>
      </w:r>
      <w:r>
        <w:rPr>
          <w:sz w:val="20"/>
          <w:szCs w:val="20"/>
          <w:color w:val="auto"/>
        </w:rPr>
        <w:drawing>
          <wp:inline distT="0" distB="0" distL="0" distR="0">
            <wp:extent cx="182245" cy="171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7"/>
          <w:szCs w:val="17"/>
          <w:color w:val="auto"/>
        </w:rPr>
        <w:t xml:space="preserve"> NON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024E81"/>
        </w:rPr>
        <w:t>Ateliers :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i w:val="1"/>
          <w:iCs w:val="1"/>
          <w:color w:val="024E81"/>
        </w:rPr>
        <w:t>(merci de cocher les cases)</w:t>
      </w:r>
    </w:p>
    <w:p>
      <w:pPr>
        <w:spacing w:after="0" w:line="220" w:lineRule="exact"/>
        <w:rPr>
          <w:sz w:val="24"/>
          <w:szCs w:val="24"/>
          <w:color w:val="auto"/>
        </w:rPr>
      </w:pPr>
    </w:p>
    <w:p>
      <w:pPr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E72F77"/>
        </w:rPr>
        <w:t>Participera à l’atelier suivant sur la plage horaire 15h-16h30 :</w:t>
      </w:r>
    </w:p>
    <w:p>
      <w:pPr>
        <w:spacing w:after="0" w:line="20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inline distT="0" distB="0" distL="0" distR="0">
            <wp:extent cx="182245" cy="1714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6"/>
          <w:szCs w:val="16"/>
          <w:b w:val="1"/>
          <w:bCs w:val="1"/>
          <w:color w:val="005C96"/>
        </w:rPr>
        <w:t xml:space="preserve"> Atelier 1 </w:t>
      </w:r>
      <w:r>
        <w:rPr>
          <w:rFonts w:ascii="Arial" w:cs="Arial" w:eastAsia="Arial" w:hAnsi="Arial"/>
          <w:sz w:val="17"/>
          <w:szCs w:val="17"/>
          <w:color w:val="000000"/>
        </w:rPr>
        <w:t>: Mobiliser les équipes et monter des projets (limité à 30 places)</w:t>
      </w:r>
    </w:p>
    <w:p>
      <w:pPr>
        <w:spacing w:after="0" w:line="16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inline distT="0" distB="0" distL="0" distR="0">
            <wp:extent cx="182245" cy="18224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4"/>
          <w:szCs w:val="14"/>
          <w:b w:val="1"/>
          <w:bCs w:val="1"/>
          <w:color w:val="005C96"/>
        </w:rPr>
        <w:t xml:space="preserve"> Atelier 2 </w:t>
      </w:r>
      <w:r>
        <w:rPr>
          <w:rFonts w:ascii="Arial" w:cs="Arial" w:eastAsia="Arial" w:hAnsi="Arial"/>
          <w:sz w:val="15"/>
          <w:szCs w:val="15"/>
          <w:color w:val="000000"/>
        </w:rPr>
        <w:t>: Connaître et apprendre à formaliser les dispositifs de lutte contre les discriminations (limité à 30 places)</w:t>
      </w:r>
    </w:p>
    <w:p>
      <w:pPr>
        <w:spacing w:after="0" w:line="14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inline distT="0" distB="0" distL="0" distR="0">
            <wp:extent cx="182245" cy="1714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6"/>
          <w:szCs w:val="16"/>
          <w:b w:val="1"/>
          <w:bCs w:val="1"/>
          <w:color w:val="005C96"/>
        </w:rPr>
        <w:t xml:space="preserve"> Atelier 3 </w:t>
      </w:r>
      <w:r>
        <w:rPr>
          <w:rFonts w:ascii="Arial" w:cs="Arial" w:eastAsia="Arial" w:hAnsi="Arial"/>
          <w:sz w:val="17"/>
          <w:szCs w:val="17"/>
          <w:color w:val="000000"/>
        </w:rPr>
        <w:t>: Nouer des partenariats territoriaux et nationaux</w:t>
      </w:r>
    </w:p>
    <w:p>
      <w:pPr>
        <w:spacing w:after="0"/>
        <w:rPr>
          <w:sz w:val="24"/>
          <w:szCs w:val="24"/>
          <w:color w:val="auto"/>
        </w:rPr>
        <w:sectPr>
          <w:pgSz w:w="11900" w:h="16838" w:orient="portrait"/>
          <w:cols w:equalWidth="0" w:num="1">
            <w:col w:w="8380"/>
          </w:cols>
          <w:pgMar w:left="1700" w:top="1440" w:right="1820" w:bottom="1440" w:gutter="0" w:footer="0" w:header="0"/>
        </w:sect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1376045</wp:posOffset>
            </wp:positionH>
            <wp:positionV relativeFrom="paragraph">
              <wp:posOffset>374015</wp:posOffset>
            </wp:positionV>
            <wp:extent cx="2649220" cy="825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8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6" w:lineRule="exact"/>
        <w:rPr>
          <w:sz w:val="24"/>
          <w:szCs w:val="24"/>
          <w:color w:val="auto"/>
        </w:rPr>
      </w:pPr>
    </w:p>
    <w:p>
      <w:pPr>
        <w:spacing w:after="0"/>
        <w:rPr>
          <w:rFonts w:ascii="Arial" w:cs="Arial" w:eastAsia="Arial" w:hAnsi="Arial"/>
          <w:sz w:val="20"/>
          <w:szCs w:val="20"/>
          <w:b w:val="1"/>
          <w:bCs w:val="1"/>
          <w:color w:val="024E81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024E81"/>
        </w:rPr>
        <w:t xml:space="preserve">INSCRIPTION OBLIGATOIRE </w:t>
      </w:r>
      <w:r>
        <w:rPr>
          <w:rFonts w:ascii="Arial" w:cs="Arial" w:eastAsia="Arial" w:hAnsi="Arial"/>
          <w:sz w:val="20"/>
          <w:szCs w:val="20"/>
          <w:color w:val="000000"/>
        </w:rPr>
        <w:t>auprès de</w:t>
      </w:r>
      <w:r>
        <w:rPr>
          <w:rFonts w:ascii="Arial" w:cs="Arial" w:eastAsia="Arial" w:hAnsi="Arial"/>
          <w:sz w:val="20"/>
          <w:szCs w:val="20"/>
          <w:b w:val="1"/>
          <w:bCs w:val="1"/>
          <w:color w:val="024E81"/>
        </w:rPr>
        <w:t xml:space="preserve"> </w:t>
      </w:r>
      <w:hyperlink r:id="rId22">
        <w:r>
          <w:rPr>
            <w:rFonts w:ascii="Arial" w:cs="Arial" w:eastAsia="Arial" w:hAnsi="Arial"/>
            <w:sz w:val="20"/>
            <w:szCs w:val="20"/>
            <w:u w:val="single" w:color="auto"/>
            <w:color w:val="024E81"/>
          </w:rPr>
          <w:t>cristina.joaquim@cpu.fr</w:t>
        </w:r>
      </w:hyperlink>
    </w:p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-1078865</wp:posOffset>
            </wp:positionH>
            <wp:positionV relativeFrom="paragraph">
              <wp:posOffset>510540</wp:posOffset>
            </wp:positionV>
            <wp:extent cx="7560310" cy="42291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2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38" w:orient="portrait"/>
      <w:cols w:equalWidth="0" w:num="1">
        <w:col w:w="5960"/>
      </w:cols>
      <w:pgMar w:left="1700" w:top="1440" w:right="42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3" Type="http://schemas.openxmlformats.org/officeDocument/2006/relationships/image" Target="media/image15.jpeg"/><Relationship Id="rId22" Type="http://schemas.openxmlformats.org/officeDocument/2006/relationships/hyperlink" Target="mailto:cristina.joaquim%40cpu.fr?subject=inscription%20ateliers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2016-11-09T11:40:28Z</dcterms:created>
  <dcterms:modified xsi:type="dcterms:W3CDTF">2016-11-09T11:40:28Z</dcterms:modified>
</cp:coreProperties>
</file>